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57" w:rsidRPr="006634C4" w:rsidRDefault="00830559" w:rsidP="004D7493">
      <w:pPr>
        <w:tabs>
          <w:tab w:val="left" w:pos="483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2567940</wp:posOffset>
            </wp:positionH>
            <wp:positionV relativeFrom="paragraph">
              <wp:posOffset>0</wp:posOffset>
            </wp:positionV>
            <wp:extent cx="1870822" cy="1548000"/>
            <wp:effectExtent l="0" t="0" r="0" b="0"/>
            <wp:wrapTight wrapText="bothSides">
              <wp:wrapPolygon edited="0">
                <wp:start x="0" y="0"/>
                <wp:lineTo x="0" y="21272"/>
                <wp:lineTo x="21336" y="21272"/>
                <wp:lineTo x="21336" y="0"/>
                <wp:lineTo x="0" y="0"/>
              </wp:wrapPolygon>
            </wp:wrapTight>
            <wp:docPr id="4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48" t="16058" r="24944" b="29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822" cy="15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0</wp:posOffset>
            </wp:positionV>
            <wp:extent cx="568325" cy="575945"/>
            <wp:effectExtent l="0" t="0" r="3175" b="0"/>
            <wp:wrapNone/>
            <wp:docPr id="3" name="Picture 2" descr="k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0</wp:posOffset>
            </wp:positionV>
            <wp:extent cx="576000" cy="576000"/>
            <wp:effectExtent l="0" t="0" r="0" b="0"/>
            <wp:wrapNone/>
            <wp:docPr id="2" name="Picture 1" descr="FCI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I-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B57">
        <w:tab/>
      </w:r>
    </w:p>
    <w:p w:rsidR="004C3B57" w:rsidRPr="006634C4" w:rsidRDefault="004C3B57" w:rsidP="002668C3">
      <w:pPr>
        <w:rPr>
          <w:rFonts w:ascii="Arial" w:hAnsi="Arial" w:cs="Arial"/>
          <w:color w:val="003366"/>
          <w:sz w:val="16"/>
          <w:szCs w:val="16"/>
        </w:rPr>
      </w:pPr>
    </w:p>
    <w:p w:rsidR="004C3B57" w:rsidRPr="006634C4" w:rsidRDefault="004C3B57" w:rsidP="002668C3">
      <w:pPr>
        <w:rPr>
          <w:rFonts w:ascii="Arial" w:hAnsi="Arial" w:cs="Arial"/>
          <w:color w:val="003366"/>
          <w:sz w:val="28"/>
          <w:szCs w:val="28"/>
        </w:rPr>
      </w:pPr>
    </w:p>
    <w:p w:rsidR="004C3B57" w:rsidRDefault="004C3B57" w:rsidP="00E00442">
      <w:pPr>
        <w:tabs>
          <w:tab w:val="left" w:pos="31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C3B57" w:rsidRDefault="004C3B57" w:rsidP="004E3178">
      <w:pPr>
        <w:rPr>
          <w:sz w:val="28"/>
          <w:szCs w:val="28"/>
        </w:rPr>
      </w:pPr>
    </w:p>
    <w:p w:rsidR="004C3B57" w:rsidRDefault="004C3B57" w:rsidP="00FC64E0">
      <w:pPr>
        <w:rPr>
          <w:rFonts w:ascii="Belwe Bd TL" w:hAnsi="Belwe Bd TL" w:cs="Belwe Bd TL"/>
          <w:b/>
          <w:bCs/>
          <w:noProof/>
          <w:color w:val="FF0000"/>
          <w:sz w:val="28"/>
          <w:szCs w:val="28"/>
          <w:lang w:eastAsia="en-US"/>
        </w:rPr>
      </w:pPr>
    </w:p>
    <w:p w:rsidR="004C3B57" w:rsidRDefault="004C3B57" w:rsidP="00FC64E0">
      <w:pPr>
        <w:rPr>
          <w:rFonts w:ascii="Belwe Bd TL" w:hAnsi="Belwe Bd TL" w:cs="Belwe Bd TL"/>
          <w:b/>
          <w:bCs/>
          <w:noProof/>
          <w:color w:val="FF0000"/>
          <w:sz w:val="28"/>
          <w:szCs w:val="28"/>
          <w:lang w:eastAsia="en-US"/>
        </w:rPr>
      </w:pPr>
    </w:p>
    <w:p w:rsidR="004C3B57" w:rsidRDefault="004C3B57" w:rsidP="00FC64E0">
      <w:pPr>
        <w:rPr>
          <w:rFonts w:ascii="Belwe Bd TL" w:hAnsi="Belwe Bd TL" w:cs="Belwe Bd TL"/>
          <w:b/>
          <w:bCs/>
          <w:noProof/>
          <w:color w:val="FF0000"/>
          <w:sz w:val="28"/>
          <w:szCs w:val="28"/>
          <w:lang w:eastAsia="en-US"/>
        </w:rPr>
      </w:pPr>
    </w:p>
    <w:p w:rsidR="004C3B57" w:rsidRDefault="004C3B57" w:rsidP="00FC64E0">
      <w:pPr>
        <w:rPr>
          <w:rFonts w:ascii="Belwe Bd TL" w:hAnsi="Belwe Bd TL" w:cs="Belwe Bd TL"/>
          <w:b/>
          <w:bCs/>
          <w:noProof/>
          <w:color w:val="FF0000"/>
          <w:sz w:val="28"/>
          <w:szCs w:val="28"/>
          <w:lang w:eastAsia="en-US"/>
        </w:rPr>
      </w:pPr>
    </w:p>
    <w:p w:rsidR="004C3B57" w:rsidRPr="00B3292B" w:rsidRDefault="00FF5DDE" w:rsidP="00CA6952">
      <w:pPr>
        <w:jc w:val="center"/>
        <w:rPr>
          <w:rFonts w:ascii="Arial" w:hAnsi="Arial" w:cs="Arial"/>
          <w:b/>
          <w:bCs/>
          <w:color w:val="000000" w:themeColor="text1"/>
          <w:sz w:val="42"/>
          <w:szCs w:val="42"/>
        </w:rPr>
      </w:pPr>
      <w:r w:rsidRPr="00B3292B">
        <w:rPr>
          <w:rFonts w:ascii="Arial" w:hAnsi="Arial" w:cs="Arial"/>
          <w:b/>
          <w:bCs/>
          <w:color w:val="000000" w:themeColor="text1"/>
          <w:sz w:val="46"/>
          <w:szCs w:val="46"/>
        </w:rPr>
        <w:t>Žemaitijos</w:t>
      </w:r>
      <w:r w:rsidR="004C3B57" w:rsidRPr="00B3292B">
        <w:rPr>
          <w:rFonts w:ascii="Arial" w:hAnsi="Arial" w:cs="Arial"/>
          <w:b/>
          <w:bCs/>
          <w:color w:val="000000" w:themeColor="text1"/>
          <w:sz w:val="46"/>
          <w:szCs w:val="46"/>
        </w:rPr>
        <w:t xml:space="preserve"> regiono laikų paroda </w:t>
      </w:r>
    </w:p>
    <w:p w:rsidR="004C3B57" w:rsidRPr="00B3292B" w:rsidRDefault="00C8657D" w:rsidP="00CA6952">
      <w:pPr>
        <w:jc w:val="center"/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en-US"/>
        </w:rPr>
      </w:pPr>
      <w:r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en-US"/>
        </w:rPr>
        <w:t>Paroda vyks 2018</w:t>
      </w:r>
      <w:r w:rsidR="004C3B57" w:rsidRPr="00B3292B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en-US"/>
        </w:rPr>
        <w:t xml:space="preserve"> m. </w:t>
      </w:r>
      <w:r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en-US"/>
        </w:rPr>
        <w:t>rugsėjo 22</w:t>
      </w:r>
      <w:r w:rsidR="004C3B57" w:rsidRPr="00B3292B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en-US"/>
        </w:rPr>
        <w:t xml:space="preserve"> d. </w:t>
      </w:r>
      <w:r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en-US"/>
        </w:rPr>
        <w:t>Rietavo r.</w:t>
      </w:r>
    </w:p>
    <w:p w:rsidR="004C3B57" w:rsidRPr="00B3292B" w:rsidRDefault="004C3B57" w:rsidP="00CA6952">
      <w:pPr>
        <w:jc w:val="center"/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en-US"/>
        </w:rPr>
      </w:pPr>
    </w:p>
    <w:p w:rsidR="004C3B57" w:rsidRPr="00B3292B" w:rsidRDefault="00B3292B" w:rsidP="00CA6952">
      <w:pPr>
        <w:jc w:val="center"/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en-US"/>
        </w:rPr>
      </w:pPr>
      <w:r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en-US"/>
        </w:rPr>
        <w:t>TEISĖJAS</w:t>
      </w:r>
      <w:r w:rsidR="004C3B57" w:rsidRPr="00B3292B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en-US"/>
        </w:rPr>
        <w:t xml:space="preserve">: </w:t>
      </w:r>
    </w:p>
    <w:p w:rsidR="004C3B57" w:rsidRPr="00B3292B" w:rsidRDefault="00B3292B" w:rsidP="00CA6952">
      <w:pPr>
        <w:jc w:val="center"/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en-US"/>
        </w:rPr>
      </w:pPr>
      <w:r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en-US"/>
        </w:rPr>
        <w:t>Arvydas Šarkus</w:t>
      </w:r>
      <w:r w:rsidR="00830559" w:rsidRPr="00B3292B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en-US"/>
        </w:rPr>
        <w:t xml:space="preserve"> </w:t>
      </w:r>
    </w:p>
    <w:p w:rsidR="004C3B57" w:rsidRPr="00B3292B" w:rsidRDefault="004C3B57" w:rsidP="00FC64E0">
      <w:pPr>
        <w:rPr>
          <w:rFonts w:ascii="Belwe Bd TL" w:hAnsi="Belwe Bd TL" w:cs="Belwe Bd TL"/>
          <w:b/>
          <w:bCs/>
          <w:noProof/>
          <w:color w:val="000000" w:themeColor="text1"/>
          <w:lang w:eastAsia="en-US"/>
        </w:rPr>
      </w:pPr>
    </w:p>
    <w:p w:rsidR="004C3B57" w:rsidRPr="00B3292B" w:rsidRDefault="004C3B57" w:rsidP="004E3178">
      <w:pPr>
        <w:rPr>
          <w:color w:val="000000" w:themeColor="text1"/>
          <w:sz w:val="28"/>
          <w:szCs w:val="28"/>
        </w:rPr>
      </w:pPr>
      <w:r w:rsidRPr="00B3292B">
        <w:rPr>
          <w:rFonts w:ascii="Arial" w:hAnsi="Arial" w:cs="Arial"/>
          <w:color w:val="000000" w:themeColor="text1"/>
          <w:lang w:val="en-US"/>
        </w:rPr>
        <w:t xml:space="preserve">             REGISTRACIJOS KAINOS</w:t>
      </w:r>
    </w:p>
    <w:p w:rsidR="004C3B57" w:rsidRPr="00B3292B" w:rsidRDefault="004C3B57" w:rsidP="004E3178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W w:w="9094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599"/>
        <w:gridCol w:w="1418"/>
        <w:gridCol w:w="1843"/>
        <w:gridCol w:w="1984"/>
      </w:tblGrid>
      <w:tr w:rsidR="00B3292B" w:rsidRPr="00B3292B" w:rsidTr="00B3292B">
        <w:trPr>
          <w:trHeight w:val="367"/>
        </w:trPr>
        <w:tc>
          <w:tcPr>
            <w:tcW w:w="22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3B57" w:rsidRPr="00B3292B" w:rsidRDefault="004C3B57" w:rsidP="00F24E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4C3B57" w:rsidRPr="00B3292B" w:rsidRDefault="004C3B57" w:rsidP="00F24E4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C3B57" w:rsidRPr="00B3292B" w:rsidRDefault="004C3B57" w:rsidP="00F24E4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B57" w:rsidRPr="00B3292B" w:rsidRDefault="004C3B57" w:rsidP="00830559">
            <w:pPr>
              <w:ind w:right="-10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4C3B57" w:rsidRPr="00B3292B" w:rsidRDefault="004C3B57" w:rsidP="0083055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3292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Pirmas šuo</w:t>
            </w:r>
          </w:p>
          <w:p w:rsidR="004C3B57" w:rsidRPr="00B3292B" w:rsidRDefault="004C3B57" w:rsidP="00830559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B3292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Kaina su katalogu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B57" w:rsidRPr="00B3292B" w:rsidRDefault="004C3B57" w:rsidP="00830559">
            <w:pPr>
              <w:pStyle w:val="Antrat5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29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Kiti šunys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B57" w:rsidRPr="00B3292B" w:rsidRDefault="004C3B57" w:rsidP="00830559">
            <w:pPr>
              <w:pStyle w:val="Antrat5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9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Šuniukai, Mažyliai ir veteranai</w:t>
            </w:r>
          </w:p>
        </w:tc>
      </w:tr>
      <w:tr w:rsidR="00B3292B" w:rsidRPr="00B3292B" w:rsidTr="00B3292B">
        <w:trPr>
          <w:trHeight w:val="515"/>
        </w:trPr>
        <w:tc>
          <w:tcPr>
            <w:tcW w:w="22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3B57" w:rsidRPr="00B3292B" w:rsidRDefault="004C3B57" w:rsidP="00F24E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7" w:rsidRPr="00B3292B" w:rsidRDefault="004C3B57" w:rsidP="00F24E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7" w:rsidRPr="00B3292B" w:rsidRDefault="004C3B57" w:rsidP="00F24E43">
            <w:pPr>
              <w:pStyle w:val="Antrat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7" w:rsidRPr="00B3292B" w:rsidRDefault="004C3B57" w:rsidP="00F24E43">
            <w:pPr>
              <w:pStyle w:val="Betarp"/>
              <w:jc w:val="center"/>
              <w:rPr>
                <w:rStyle w:val="Grietas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292B">
              <w:rPr>
                <w:rStyle w:val="Grietas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Jeigu vienas šuo,</w:t>
            </w:r>
          </w:p>
          <w:p w:rsidR="004C3B57" w:rsidRPr="00B3292B" w:rsidRDefault="004C3B57" w:rsidP="00F24E43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92B">
              <w:rPr>
                <w:rStyle w:val="Grietas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kaina su katalogu 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B57" w:rsidRPr="00B3292B" w:rsidRDefault="004C3B57" w:rsidP="00830559">
            <w:pPr>
              <w:pStyle w:val="Antrat5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2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Kitas šuo</w:t>
            </w:r>
          </w:p>
        </w:tc>
      </w:tr>
      <w:tr w:rsidR="00B3292B" w:rsidRPr="00B3292B" w:rsidTr="00B3292B">
        <w:trPr>
          <w:cantSplit/>
          <w:trHeight w:val="360"/>
        </w:trPr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3B57" w:rsidRPr="00B3292B" w:rsidRDefault="004C3B57" w:rsidP="00F24E43">
            <w:pPr>
              <w:ind w:left="-142" w:right="-10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3292B">
              <w:rPr>
                <w:b/>
                <w:bCs/>
                <w:color w:val="000000" w:themeColor="text1"/>
                <w:sz w:val="28"/>
                <w:szCs w:val="28"/>
              </w:rPr>
              <w:t>Iki* 201</w:t>
            </w:r>
            <w:r w:rsidR="00C8657D">
              <w:rPr>
                <w:b/>
                <w:bCs/>
                <w:color w:val="000000" w:themeColor="text1"/>
                <w:sz w:val="28"/>
                <w:szCs w:val="28"/>
              </w:rPr>
              <w:t>8.09</w:t>
            </w:r>
            <w:r w:rsidRPr="00B3292B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C8657D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7" w:rsidRPr="00B3292B" w:rsidRDefault="004C3B57" w:rsidP="00F24E4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3292B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C8657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7" w:rsidRPr="00B3292B" w:rsidRDefault="004C3B57" w:rsidP="00F24E4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3292B"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  <w:r w:rsidRPr="00C8657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7" w:rsidRPr="00B3292B" w:rsidRDefault="004C3B57" w:rsidP="00F24E4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3292B"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  <w:r w:rsidRPr="00C8657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B57" w:rsidRPr="00B3292B" w:rsidRDefault="004C3B57" w:rsidP="00F24E4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3292B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C8657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B3292B" w:rsidRPr="00B3292B" w:rsidTr="00B3292B">
        <w:trPr>
          <w:cantSplit/>
          <w:trHeight w:val="413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3B57" w:rsidRPr="00B3292B" w:rsidRDefault="00C8657D" w:rsidP="00F24E43">
            <w:pPr>
              <w:ind w:left="-142" w:right="-10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Iki* 2018.09.17</w:t>
            </w:r>
            <w:bookmarkStart w:id="0" w:name="_GoBack"/>
            <w:bookmarkEnd w:id="0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3B57" w:rsidRPr="00B3292B" w:rsidRDefault="004C3B57" w:rsidP="00F24E4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3292B"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  <w:r w:rsidRPr="00C8657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3B57" w:rsidRPr="00B3292B" w:rsidRDefault="004C3B57" w:rsidP="00F24E4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8657D">
              <w:rPr>
                <w:b/>
                <w:bCs/>
                <w:color w:val="000000" w:themeColor="text1"/>
                <w:sz w:val="28"/>
                <w:szCs w:val="28"/>
              </w:rPr>
              <w:t>17€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3B57" w:rsidRPr="00B3292B" w:rsidRDefault="004C3B57" w:rsidP="00F24E4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3292B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C8657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C3B57" w:rsidRPr="00B3292B" w:rsidRDefault="004C3B57" w:rsidP="00F24E4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3292B"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  <w:r w:rsidRPr="00C8657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</w:tbl>
    <w:p w:rsidR="004C3B57" w:rsidRPr="00B3292B" w:rsidRDefault="004C3B57" w:rsidP="006D3F16">
      <w:pPr>
        <w:rPr>
          <w:rFonts w:ascii="Arial" w:hAnsi="Arial" w:cs="Arial"/>
          <w:color w:val="000000" w:themeColor="text1"/>
          <w:sz w:val="20"/>
          <w:szCs w:val="20"/>
        </w:rPr>
      </w:pPr>
      <w:r w:rsidRPr="00B3292B">
        <w:rPr>
          <w:rFonts w:ascii="Arial" w:hAnsi="Arial" w:cs="Arial"/>
          <w:color w:val="000000" w:themeColor="text1"/>
          <w:sz w:val="20"/>
          <w:szCs w:val="20"/>
        </w:rPr>
        <w:t>Kainos nurodytos LKD klubų nariams. Ne LKD klubų nariams kaina dviguba.</w:t>
      </w:r>
      <w:r w:rsidR="00830559" w:rsidRPr="00B3292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3292B">
        <w:rPr>
          <w:rFonts w:ascii="Arial" w:hAnsi="Arial" w:cs="Arial"/>
          <w:color w:val="000000" w:themeColor="text1"/>
          <w:sz w:val="20"/>
          <w:szCs w:val="20"/>
        </w:rPr>
        <w:t>Parodoje šunys bus vertinami šiose klasėse: šuniukų, mažylių, jaunimo, atviroje, darbinėje, čempionų, veteranų.</w:t>
      </w:r>
    </w:p>
    <w:p w:rsidR="004C3B57" w:rsidRPr="00B3292B" w:rsidRDefault="004C3B57" w:rsidP="00593B3A">
      <w:pPr>
        <w:pStyle w:val="Pagrindinistekstas3"/>
        <w:jc w:val="both"/>
        <w:rPr>
          <w:color w:val="000000" w:themeColor="text1"/>
          <w:sz w:val="18"/>
          <w:szCs w:val="18"/>
          <w:lang w:val="lt-LT"/>
        </w:rPr>
      </w:pPr>
      <w:r w:rsidRPr="00B3292B">
        <w:rPr>
          <w:color w:val="000000" w:themeColor="text1"/>
          <w:sz w:val="20"/>
          <w:szCs w:val="20"/>
          <w:lang w:val="lt-LT"/>
        </w:rPr>
        <w:t>*</w:t>
      </w:r>
      <w:r w:rsidRPr="00B3292B">
        <w:rPr>
          <w:color w:val="000000" w:themeColor="text1"/>
          <w:sz w:val="18"/>
          <w:szCs w:val="18"/>
          <w:lang w:val="lt-LT"/>
        </w:rPr>
        <w:t>Registruojant šunis būtina pateikti:</w:t>
      </w:r>
    </w:p>
    <w:p w:rsidR="004C3B57" w:rsidRPr="00B3292B" w:rsidRDefault="004C3B57" w:rsidP="00593B3A">
      <w:pPr>
        <w:pStyle w:val="Pagrindinistekstas3"/>
        <w:numPr>
          <w:ilvl w:val="0"/>
          <w:numId w:val="1"/>
        </w:numPr>
        <w:jc w:val="both"/>
        <w:rPr>
          <w:b w:val="0"/>
          <w:bCs w:val="0"/>
          <w:color w:val="000000" w:themeColor="text1"/>
          <w:sz w:val="18"/>
          <w:szCs w:val="18"/>
          <w:lang w:val="lt-LT"/>
        </w:rPr>
      </w:pPr>
      <w:r w:rsidRPr="00B3292B">
        <w:rPr>
          <w:b w:val="0"/>
          <w:bCs w:val="0"/>
          <w:color w:val="000000" w:themeColor="text1"/>
          <w:sz w:val="18"/>
          <w:szCs w:val="18"/>
          <w:lang w:val="lt-LT"/>
        </w:rPr>
        <w:t>Užpildytą registracijos anketą</w:t>
      </w:r>
    </w:p>
    <w:p w:rsidR="004C3B57" w:rsidRPr="00B3292B" w:rsidRDefault="004C3B57" w:rsidP="00593B3A">
      <w:pPr>
        <w:pStyle w:val="Pagrindinistekstas3"/>
        <w:numPr>
          <w:ilvl w:val="0"/>
          <w:numId w:val="1"/>
        </w:numPr>
        <w:jc w:val="both"/>
        <w:rPr>
          <w:b w:val="0"/>
          <w:bCs w:val="0"/>
          <w:color w:val="000000" w:themeColor="text1"/>
          <w:sz w:val="18"/>
          <w:szCs w:val="18"/>
          <w:lang w:val="lt-LT"/>
        </w:rPr>
      </w:pPr>
      <w:r w:rsidRPr="00B3292B">
        <w:rPr>
          <w:b w:val="0"/>
          <w:bCs w:val="0"/>
          <w:color w:val="000000" w:themeColor="text1"/>
          <w:sz w:val="18"/>
          <w:szCs w:val="18"/>
          <w:lang w:val="lt-LT"/>
        </w:rPr>
        <w:t>Kilmės dokumentų kopiją</w:t>
      </w:r>
    </w:p>
    <w:p w:rsidR="004C3B57" w:rsidRPr="00B3292B" w:rsidRDefault="004C3B57" w:rsidP="00593B3A">
      <w:pPr>
        <w:pStyle w:val="Pagrindinistekstas3"/>
        <w:numPr>
          <w:ilvl w:val="0"/>
          <w:numId w:val="1"/>
        </w:numPr>
        <w:jc w:val="both"/>
        <w:rPr>
          <w:b w:val="0"/>
          <w:bCs w:val="0"/>
          <w:color w:val="000000" w:themeColor="text1"/>
          <w:sz w:val="18"/>
          <w:szCs w:val="18"/>
          <w:lang w:val="lt-LT"/>
        </w:rPr>
      </w:pPr>
      <w:r w:rsidRPr="00B3292B">
        <w:rPr>
          <w:b w:val="0"/>
          <w:bCs w:val="0"/>
          <w:color w:val="000000" w:themeColor="text1"/>
          <w:sz w:val="18"/>
          <w:szCs w:val="18"/>
          <w:lang w:val="lt-LT"/>
        </w:rPr>
        <w:t>Čempionų titulų kopijas</w:t>
      </w:r>
    </w:p>
    <w:p w:rsidR="004C3B57" w:rsidRPr="00B3292B" w:rsidRDefault="004C3B57" w:rsidP="009721B0">
      <w:pPr>
        <w:pStyle w:val="Pagrindinistekstas3"/>
        <w:numPr>
          <w:ilvl w:val="0"/>
          <w:numId w:val="1"/>
        </w:numPr>
        <w:jc w:val="both"/>
        <w:rPr>
          <w:b w:val="0"/>
          <w:bCs w:val="0"/>
          <w:color w:val="000000" w:themeColor="text1"/>
          <w:sz w:val="18"/>
          <w:szCs w:val="18"/>
          <w:lang w:val="lt-LT"/>
        </w:rPr>
      </w:pPr>
      <w:r w:rsidRPr="00B3292B">
        <w:rPr>
          <w:b w:val="0"/>
          <w:bCs w:val="0"/>
          <w:color w:val="000000" w:themeColor="text1"/>
          <w:sz w:val="18"/>
          <w:szCs w:val="18"/>
          <w:lang w:val="lt-LT"/>
        </w:rPr>
        <w:t>Registruojantis į darbinę klasę - FCI darbinio sertifikato kopiją</w:t>
      </w:r>
    </w:p>
    <w:p w:rsidR="004C3B57" w:rsidRPr="00B3292B" w:rsidRDefault="004C3B57" w:rsidP="00593B3A">
      <w:pPr>
        <w:pStyle w:val="Pagrindinistekstas3"/>
        <w:numPr>
          <w:ilvl w:val="0"/>
          <w:numId w:val="1"/>
        </w:numPr>
        <w:jc w:val="both"/>
        <w:rPr>
          <w:b w:val="0"/>
          <w:bCs w:val="0"/>
          <w:color w:val="000000" w:themeColor="text1"/>
          <w:sz w:val="18"/>
          <w:szCs w:val="18"/>
          <w:lang w:val="lt-LT"/>
        </w:rPr>
      </w:pPr>
      <w:r w:rsidRPr="00B3292B">
        <w:rPr>
          <w:b w:val="0"/>
          <w:bCs w:val="0"/>
          <w:color w:val="000000" w:themeColor="text1"/>
          <w:sz w:val="18"/>
          <w:szCs w:val="18"/>
          <w:lang w:val="lt-LT"/>
        </w:rPr>
        <w:t>LKD nario bilieto kopiją</w:t>
      </w:r>
    </w:p>
    <w:p w:rsidR="004C3B57" w:rsidRPr="00B3292B" w:rsidRDefault="004C3B57" w:rsidP="00593B3A">
      <w:pPr>
        <w:pStyle w:val="Pagrindinistekstas3"/>
        <w:numPr>
          <w:ilvl w:val="0"/>
          <w:numId w:val="1"/>
        </w:numPr>
        <w:jc w:val="both"/>
        <w:rPr>
          <w:b w:val="0"/>
          <w:bCs w:val="0"/>
          <w:color w:val="000000" w:themeColor="text1"/>
          <w:sz w:val="18"/>
          <w:szCs w:val="18"/>
          <w:lang w:val="lt-LT"/>
        </w:rPr>
      </w:pPr>
      <w:r w:rsidRPr="00B3292B">
        <w:rPr>
          <w:b w:val="0"/>
          <w:bCs w:val="0"/>
          <w:color w:val="000000" w:themeColor="text1"/>
          <w:sz w:val="18"/>
          <w:szCs w:val="18"/>
          <w:lang w:val="lt-LT"/>
        </w:rPr>
        <w:t>Registracijos mokesčio apmokėjimo kvitą.</w:t>
      </w:r>
    </w:p>
    <w:p w:rsidR="004C3B57" w:rsidRPr="00B3292B" w:rsidRDefault="004C3B57" w:rsidP="00CA6952">
      <w:pPr>
        <w:pStyle w:val="Betarp"/>
        <w:rPr>
          <w:rFonts w:ascii="Arial" w:hAnsi="Arial" w:cs="Arial"/>
          <w:color w:val="000000" w:themeColor="text1"/>
        </w:rPr>
      </w:pPr>
      <w:r w:rsidRPr="00B3292B">
        <w:rPr>
          <w:color w:val="000000" w:themeColor="text1"/>
          <w:sz w:val="18"/>
          <w:szCs w:val="18"/>
        </w:rPr>
        <w:tab/>
      </w:r>
      <w:r w:rsidRPr="00B3292B">
        <w:rPr>
          <w:color w:val="000000" w:themeColor="text1"/>
          <w:sz w:val="18"/>
          <w:szCs w:val="18"/>
        </w:rPr>
        <w:tab/>
      </w:r>
      <w:r w:rsidR="00830559" w:rsidRPr="00B3292B">
        <w:rPr>
          <w:b/>
          <w:bCs/>
          <w:color w:val="000000" w:themeColor="text1"/>
          <w:sz w:val="26"/>
          <w:szCs w:val="26"/>
        </w:rPr>
        <w:t xml:space="preserve">•    </w:t>
      </w:r>
      <w:r w:rsidRPr="00B3292B">
        <w:rPr>
          <w:b/>
          <w:bCs/>
          <w:color w:val="000000" w:themeColor="text1"/>
          <w:sz w:val="26"/>
          <w:szCs w:val="26"/>
        </w:rPr>
        <w:t>Registraciją siųsti e-</w:t>
      </w:r>
      <w:proofErr w:type="spellStart"/>
      <w:r w:rsidRPr="00B3292B">
        <w:rPr>
          <w:b/>
          <w:bCs/>
          <w:color w:val="000000" w:themeColor="text1"/>
          <w:sz w:val="26"/>
          <w:szCs w:val="26"/>
        </w:rPr>
        <w:t>mail</w:t>
      </w:r>
      <w:proofErr w:type="spellEnd"/>
      <w:r w:rsidRPr="00B3292B">
        <w:rPr>
          <w:b/>
          <w:bCs/>
          <w:color w:val="000000" w:themeColor="text1"/>
          <w:sz w:val="20"/>
          <w:szCs w:val="20"/>
        </w:rPr>
        <w:t>:</w:t>
      </w:r>
      <w:r w:rsidRPr="00B3292B">
        <w:rPr>
          <w:color w:val="000000" w:themeColor="text1"/>
          <w:sz w:val="20"/>
          <w:szCs w:val="20"/>
        </w:rPr>
        <w:t xml:space="preserve"> </w:t>
      </w:r>
      <w:hyperlink r:id="rId8" w:history="1">
        <w:r w:rsidRPr="00B3292B">
          <w:rPr>
            <w:rStyle w:val="Hipersaitas"/>
            <w:b/>
            <w:bCs/>
            <w:color w:val="000000" w:themeColor="text1"/>
            <w:sz w:val="28"/>
            <w:szCs w:val="28"/>
          </w:rPr>
          <w:t>laika.klubas@gmail.com</w:t>
        </w:r>
      </w:hyperlink>
    </w:p>
    <w:p w:rsidR="004C3B57" w:rsidRPr="00B3292B" w:rsidRDefault="004C3B57" w:rsidP="00FA688F">
      <w:pPr>
        <w:pStyle w:val="Pagrindinistekstas3"/>
        <w:numPr>
          <w:ilvl w:val="0"/>
          <w:numId w:val="3"/>
        </w:numPr>
        <w:jc w:val="both"/>
        <w:rPr>
          <w:bCs w:val="0"/>
          <w:color w:val="000000" w:themeColor="text1"/>
          <w:sz w:val="20"/>
          <w:szCs w:val="20"/>
          <w:lang w:val="lt-LT"/>
        </w:rPr>
      </w:pPr>
      <w:r w:rsidRPr="00B3292B">
        <w:rPr>
          <w:bCs w:val="0"/>
          <w:color w:val="000000" w:themeColor="text1"/>
          <w:sz w:val="20"/>
          <w:szCs w:val="20"/>
          <w:lang w:val="lt-LT"/>
        </w:rPr>
        <w:t>Elektroniniu</w:t>
      </w:r>
      <w:r w:rsidR="00830559" w:rsidRPr="00B3292B">
        <w:rPr>
          <w:bCs w:val="0"/>
          <w:color w:val="000000" w:themeColor="text1"/>
          <w:sz w:val="20"/>
          <w:szCs w:val="20"/>
          <w:lang w:val="lt-LT"/>
        </w:rPr>
        <w:t xml:space="preserve"> paštu - turite gauti patvirtin</w:t>
      </w:r>
      <w:r w:rsidRPr="00B3292B">
        <w:rPr>
          <w:bCs w:val="0"/>
          <w:color w:val="000000" w:themeColor="text1"/>
          <w:sz w:val="20"/>
          <w:szCs w:val="20"/>
          <w:lang w:val="lt-LT"/>
        </w:rPr>
        <w:t>imo laišką.</w:t>
      </w:r>
    </w:p>
    <w:p w:rsidR="004C3B57" w:rsidRPr="00B3292B" w:rsidRDefault="004C3B57" w:rsidP="002F05FC">
      <w:pPr>
        <w:rPr>
          <w:rFonts w:ascii="Arial" w:hAnsi="Arial" w:cs="Arial"/>
          <w:color w:val="000000" w:themeColor="text1"/>
          <w:sz w:val="20"/>
          <w:szCs w:val="20"/>
        </w:rPr>
      </w:pPr>
      <w:r w:rsidRPr="00B3292B">
        <w:rPr>
          <w:rFonts w:ascii="Arial" w:hAnsi="Arial" w:cs="Arial"/>
          <w:color w:val="000000" w:themeColor="text1"/>
          <w:sz w:val="20"/>
          <w:szCs w:val="20"/>
        </w:rPr>
        <w:t>Registracijos mokestis grąžinamas tik neįvykus parodai arba žuvus šuniui.</w:t>
      </w:r>
    </w:p>
    <w:p w:rsidR="004C3B57" w:rsidRPr="00B3292B" w:rsidRDefault="004C3B57" w:rsidP="002F05FC">
      <w:pPr>
        <w:pStyle w:val="Pagrindinistekstas3"/>
        <w:jc w:val="left"/>
        <w:rPr>
          <w:color w:val="000000" w:themeColor="text1"/>
          <w:sz w:val="20"/>
          <w:szCs w:val="20"/>
          <w:lang w:val="lt-LT"/>
        </w:rPr>
      </w:pPr>
      <w:r w:rsidRPr="00B3292B">
        <w:rPr>
          <w:color w:val="000000" w:themeColor="text1"/>
          <w:sz w:val="20"/>
          <w:szCs w:val="20"/>
          <w:lang w:val="lt-LT"/>
        </w:rPr>
        <w:t>Registracija priimama tik pateikus visus reikiamus dokumentus laiku, t.</w:t>
      </w:r>
      <w:r w:rsidR="00830559" w:rsidRPr="00B3292B">
        <w:rPr>
          <w:color w:val="000000" w:themeColor="text1"/>
          <w:sz w:val="20"/>
          <w:szCs w:val="20"/>
          <w:lang w:val="lt-LT"/>
        </w:rPr>
        <w:t xml:space="preserve"> </w:t>
      </w:r>
      <w:r w:rsidRPr="00B3292B">
        <w:rPr>
          <w:color w:val="000000" w:themeColor="text1"/>
          <w:sz w:val="20"/>
          <w:szCs w:val="20"/>
          <w:lang w:val="lt-LT"/>
        </w:rPr>
        <w:t xml:space="preserve">y. iki registracijos termino pabaigos. </w:t>
      </w:r>
    </w:p>
    <w:p w:rsidR="004C3B57" w:rsidRPr="00B3292B" w:rsidRDefault="004C3B57" w:rsidP="002F05FC">
      <w:pPr>
        <w:pStyle w:val="Pagrindinistekstas3"/>
        <w:jc w:val="left"/>
        <w:rPr>
          <w:color w:val="000000" w:themeColor="text1"/>
          <w:sz w:val="20"/>
          <w:szCs w:val="20"/>
          <w:lang w:val="lt-LT"/>
        </w:rPr>
      </w:pPr>
      <w:r w:rsidRPr="00B3292B">
        <w:rPr>
          <w:color w:val="000000" w:themeColor="text1"/>
          <w:sz w:val="20"/>
          <w:szCs w:val="20"/>
          <w:lang w:val="lt-LT"/>
        </w:rPr>
        <w:t>Šunys ir klasės nekeičiami. Kiekviena teis</w:t>
      </w:r>
      <w:r w:rsidR="00830559" w:rsidRPr="00B3292B">
        <w:rPr>
          <w:color w:val="000000" w:themeColor="text1"/>
          <w:sz w:val="20"/>
          <w:szCs w:val="20"/>
          <w:lang w:val="lt-LT"/>
        </w:rPr>
        <w:t>inga registracija yra patvirtina</w:t>
      </w:r>
      <w:r w:rsidRPr="00B3292B">
        <w:rPr>
          <w:color w:val="000000" w:themeColor="text1"/>
          <w:sz w:val="20"/>
          <w:szCs w:val="20"/>
          <w:lang w:val="lt-LT"/>
        </w:rPr>
        <w:t>ma</w:t>
      </w:r>
      <w:r w:rsidR="00830559" w:rsidRPr="00B3292B">
        <w:rPr>
          <w:color w:val="000000" w:themeColor="text1"/>
          <w:sz w:val="20"/>
          <w:szCs w:val="20"/>
          <w:lang w:val="lt-LT"/>
        </w:rPr>
        <w:t xml:space="preserve"> </w:t>
      </w:r>
      <w:r w:rsidRPr="00B3292B">
        <w:rPr>
          <w:color w:val="000000" w:themeColor="text1"/>
          <w:sz w:val="20"/>
          <w:szCs w:val="20"/>
          <w:lang w:val="lt-LT"/>
        </w:rPr>
        <w:t>el. laišku.</w:t>
      </w:r>
    </w:p>
    <w:p w:rsidR="004C3B57" w:rsidRPr="00B3292B" w:rsidRDefault="004C3B57" w:rsidP="002F05FC">
      <w:pPr>
        <w:pStyle w:val="Pagrindinistekstas3"/>
        <w:jc w:val="left"/>
        <w:rPr>
          <w:color w:val="000000" w:themeColor="text1"/>
          <w:sz w:val="22"/>
          <w:szCs w:val="22"/>
          <w:lang w:val="lt-LT"/>
        </w:rPr>
      </w:pPr>
      <w:r w:rsidRPr="00B3292B">
        <w:rPr>
          <w:color w:val="000000" w:themeColor="text1"/>
          <w:sz w:val="20"/>
          <w:szCs w:val="20"/>
          <w:lang w:val="lt-LT"/>
        </w:rPr>
        <w:t>KLUBAS PASILIEKA TEISĘ KEISTI TEISĖJUS</w:t>
      </w:r>
      <w:r w:rsidRPr="00B3292B">
        <w:rPr>
          <w:color w:val="000000" w:themeColor="text1"/>
          <w:sz w:val="22"/>
          <w:szCs w:val="22"/>
          <w:lang w:val="lt-LT"/>
        </w:rPr>
        <w:t>.</w:t>
      </w:r>
    </w:p>
    <w:p w:rsidR="004C3B57" w:rsidRPr="00B3292B" w:rsidRDefault="004C3B57" w:rsidP="00830559">
      <w:pPr>
        <w:pStyle w:val="Betarp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292B">
        <w:rPr>
          <w:rFonts w:ascii="Arial" w:hAnsi="Arial" w:cs="Arial"/>
          <w:color w:val="000000" w:themeColor="text1"/>
          <w:sz w:val="20"/>
          <w:szCs w:val="20"/>
        </w:rPr>
        <w:t>Visi dalyvaujantys šunys turi būti vakcinuoti nuo pasiutligės, po vakcinacijos turi būti praėjęs vakcinos</w:t>
      </w:r>
      <w:r w:rsidR="00830559" w:rsidRPr="00B3292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3292B">
        <w:rPr>
          <w:rFonts w:ascii="Arial" w:hAnsi="Arial" w:cs="Arial"/>
          <w:color w:val="000000" w:themeColor="text1"/>
          <w:sz w:val="20"/>
          <w:szCs w:val="20"/>
        </w:rPr>
        <w:t>gamintojo numatytas laikotarpis imunitetui susidaryti, nepažeidžiant Lietuvos Respublikos teisės aktų reikalavimų. Parodose negali dalyvauti šunys jaunesni kaip 4 mėnesių amžiaus. Renginyje dalyvaujantys šunys turi būti suženklinti poodine mikroschema (arba tatuiruote, jei ji padaryta iki 2011 m. liepos 3 d.), turi turėti gyvūno augintinio pasą arba gyvūno vakcinacijos nuo pasiutligės pažymėjimą.</w:t>
      </w:r>
    </w:p>
    <w:p w:rsidR="004C3B57" w:rsidRPr="00B3292B" w:rsidRDefault="004C3B57" w:rsidP="00BC40C6">
      <w:pPr>
        <w:pStyle w:val="Betarp"/>
        <w:rPr>
          <w:rFonts w:ascii="Arial" w:hAnsi="Arial" w:cs="Arial"/>
          <w:color w:val="000000" w:themeColor="text1"/>
          <w:sz w:val="20"/>
          <w:szCs w:val="20"/>
        </w:rPr>
      </w:pPr>
      <w:r w:rsidRPr="00B3292B">
        <w:rPr>
          <w:rFonts w:ascii="Arial" w:hAnsi="Arial" w:cs="Arial"/>
          <w:color w:val="000000" w:themeColor="text1"/>
          <w:sz w:val="20"/>
          <w:szCs w:val="20"/>
        </w:rPr>
        <w:t>Rekomenduojama, kad renginyje dalyvaujantys šunys būtų vakcinuoti nuo mėsėdžių maro, mėsėdžių virusinio enterito ir infekcinio hepatito.</w:t>
      </w:r>
    </w:p>
    <w:p w:rsidR="004C3B57" w:rsidRPr="00B3292B" w:rsidRDefault="004C3B57" w:rsidP="00BC40C6">
      <w:pPr>
        <w:pStyle w:val="Betarp"/>
        <w:rPr>
          <w:rFonts w:ascii="Arial" w:hAnsi="Arial" w:cs="Arial"/>
          <w:color w:val="000000" w:themeColor="text1"/>
        </w:rPr>
      </w:pPr>
      <w:r w:rsidRPr="00B3292B">
        <w:rPr>
          <w:rFonts w:ascii="Arial" w:hAnsi="Arial" w:cs="Arial"/>
          <w:color w:val="000000" w:themeColor="text1"/>
          <w:sz w:val="20"/>
          <w:szCs w:val="20"/>
        </w:rPr>
        <w:t>Veterinarijos tarnyboms nustačius pažeidimus – parodos dalyvis šalinamas iš parodos, registracijos mokestis negražinamas</w:t>
      </w:r>
      <w:r w:rsidRPr="00B3292B">
        <w:rPr>
          <w:rFonts w:ascii="Arial" w:hAnsi="Arial" w:cs="Arial"/>
          <w:color w:val="000000" w:themeColor="text1"/>
        </w:rPr>
        <w:t>.</w:t>
      </w:r>
    </w:p>
    <w:p w:rsidR="004C3B57" w:rsidRPr="00B3292B" w:rsidRDefault="004C3B57" w:rsidP="00CA6952">
      <w:pPr>
        <w:ind w:left="360"/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Lentelstinklelis"/>
        <w:tblW w:w="0" w:type="auto"/>
        <w:tblInd w:w="2" w:type="dxa"/>
        <w:tblLook w:val="01E0" w:firstRow="1" w:lastRow="1" w:firstColumn="1" w:lastColumn="1" w:noHBand="0" w:noVBand="0"/>
      </w:tblPr>
      <w:tblGrid>
        <w:gridCol w:w="5699"/>
        <w:gridCol w:w="5461"/>
      </w:tblGrid>
      <w:tr w:rsidR="00B3292B" w:rsidRPr="00B3292B" w:rsidTr="00830559">
        <w:tc>
          <w:tcPr>
            <w:tcW w:w="5699" w:type="dxa"/>
            <w:vAlign w:val="center"/>
          </w:tcPr>
          <w:p w:rsidR="004C3B57" w:rsidRPr="00B3292B" w:rsidRDefault="004C3B57" w:rsidP="00830559">
            <w:pPr>
              <w:ind w:right="-1051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830559" w:rsidRPr="00B3292B" w:rsidRDefault="00830559" w:rsidP="00830559">
            <w:pPr>
              <w:ind w:right="-1051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3292B">
              <w:rPr>
                <w:rFonts w:ascii="Arial" w:hAnsi="Arial" w:cs="Arial"/>
                <w:b/>
                <w:bCs/>
                <w:color w:val="000000" w:themeColor="text1"/>
              </w:rPr>
              <w:t xml:space="preserve">          </w:t>
            </w:r>
            <w:r w:rsidR="004C3B57" w:rsidRPr="00B3292B">
              <w:rPr>
                <w:rFonts w:ascii="Arial" w:hAnsi="Arial" w:cs="Arial"/>
                <w:b/>
                <w:bCs/>
                <w:color w:val="000000" w:themeColor="text1"/>
              </w:rPr>
              <w:t>LIETUVOS LAIKŲ SAVINKŲ KLUBAS</w:t>
            </w:r>
          </w:p>
          <w:p w:rsidR="004C3B57" w:rsidRPr="00B3292B" w:rsidRDefault="00830559" w:rsidP="00830559">
            <w:pPr>
              <w:ind w:right="-1051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3292B">
              <w:rPr>
                <w:rFonts w:ascii="Arial" w:hAnsi="Arial" w:cs="Arial"/>
                <w:b/>
                <w:bCs/>
                <w:color w:val="000000" w:themeColor="text1"/>
              </w:rPr>
              <w:t xml:space="preserve">                         </w:t>
            </w:r>
            <w:r w:rsidR="004C3B57" w:rsidRPr="00B3292B">
              <w:rPr>
                <w:b/>
                <w:bCs/>
                <w:color w:val="000000" w:themeColor="text1"/>
                <w:sz w:val="28"/>
                <w:szCs w:val="28"/>
              </w:rPr>
              <w:t>Tel +370 663 79113</w:t>
            </w:r>
          </w:p>
          <w:p w:rsidR="004C3B57" w:rsidRPr="00B3292B" w:rsidRDefault="004C3B57" w:rsidP="00830559">
            <w:pPr>
              <w:ind w:right="-1051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461" w:type="dxa"/>
          </w:tcPr>
          <w:p w:rsidR="004C3B57" w:rsidRPr="00B3292B" w:rsidRDefault="004C3B57" w:rsidP="001251DA">
            <w:pPr>
              <w:ind w:right="-105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3292B">
              <w:rPr>
                <w:b/>
                <w:bCs/>
                <w:color w:val="000000" w:themeColor="text1"/>
                <w:sz w:val="28"/>
                <w:szCs w:val="28"/>
              </w:rPr>
              <w:t>Banko duomenys:</w:t>
            </w:r>
          </w:p>
          <w:p w:rsidR="004C3B57" w:rsidRPr="00B3292B" w:rsidRDefault="004C3B57" w:rsidP="001251D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3292B">
              <w:rPr>
                <w:rFonts w:ascii="Arial" w:hAnsi="Arial" w:cs="Arial"/>
                <w:b/>
                <w:bCs/>
                <w:color w:val="000000" w:themeColor="text1"/>
              </w:rPr>
              <w:t>A/s SWEDBANKAS          LT647300010120951502,</w:t>
            </w:r>
          </w:p>
          <w:p w:rsidR="004C3B57" w:rsidRPr="00B3292B" w:rsidRDefault="004C3B57" w:rsidP="001251D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3292B">
              <w:rPr>
                <w:rFonts w:ascii="Arial" w:hAnsi="Arial" w:cs="Arial"/>
                <w:b/>
                <w:bCs/>
                <w:color w:val="000000" w:themeColor="text1"/>
              </w:rPr>
              <w:t>SWIFT /BIC kodas HABALT22</w:t>
            </w:r>
          </w:p>
          <w:p w:rsidR="004C3B57" w:rsidRPr="00B3292B" w:rsidRDefault="004C3B57" w:rsidP="00CA6952">
            <w:pPr>
              <w:ind w:right="-1051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4C3B57" w:rsidRPr="008D2BAB" w:rsidRDefault="004C3B57" w:rsidP="001251DA">
      <w:pPr>
        <w:ind w:right="-1051"/>
        <w:jc w:val="center"/>
      </w:pPr>
    </w:p>
    <w:sectPr w:rsidR="004C3B57" w:rsidRPr="008D2BAB" w:rsidSect="009721B0">
      <w:pgSz w:w="12240" w:h="15840"/>
      <w:pgMar w:top="737" w:right="301" w:bottom="17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elwe Bd TL">
    <w:altName w:val="Century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471A"/>
    <w:multiLevelType w:val="hybridMultilevel"/>
    <w:tmpl w:val="E692FA7A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410324"/>
    <w:multiLevelType w:val="hybridMultilevel"/>
    <w:tmpl w:val="5E125B56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D745B77"/>
    <w:multiLevelType w:val="hybridMultilevel"/>
    <w:tmpl w:val="774AB9AE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3"/>
    <w:rsid w:val="00001114"/>
    <w:rsid w:val="000070F2"/>
    <w:rsid w:val="00033BCA"/>
    <w:rsid w:val="000549F4"/>
    <w:rsid w:val="00075CC5"/>
    <w:rsid w:val="00086497"/>
    <w:rsid w:val="000B1946"/>
    <w:rsid w:val="000E2A9F"/>
    <w:rsid w:val="000F426F"/>
    <w:rsid w:val="00105236"/>
    <w:rsid w:val="001251DA"/>
    <w:rsid w:val="00200E0C"/>
    <w:rsid w:val="00214EE1"/>
    <w:rsid w:val="002438E4"/>
    <w:rsid w:val="002668C3"/>
    <w:rsid w:val="00297F1B"/>
    <w:rsid w:val="002C3FF7"/>
    <w:rsid w:val="002E00FB"/>
    <w:rsid w:val="002F05FC"/>
    <w:rsid w:val="002F659D"/>
    <w:rsid w:val="00307446"/>
    <w:rsid w:val="00362DAC"/>
    <w:rsid w:val="0039594D"/>
    <w:rsid w:val="003B7162"/>
    <w:rsid w:val="00413E8E"/>
    <w:rsid w:val="00426BCF"/>
    <w:rsid w:val="00442E1C"/>
    <w:rsid w:val="00444D2C"/>
    <w:rsid w:val="00452996"/>
    <w:rsid w:val="004968D3"/>
    <w:rsid w:val="004C2734"/>
    <w:rsid w:val="004C3B57"/>
    <w:rsid w:val="004D7493"/>
    <w:rsid w:val="004E3178"/>
    <w:rsid w:val="005175A4"/>
    <w:rsid w:val="005721CD"/>
    <w:rsid w:val="005813A5"/>
    <w:rsid w:val="0058490A"/>
    <w:rsid w:val="00593B3A"/>
    <w:rsid w:val="005C1CBD"/>
    <w:rsid w:val="005C4BD4"/>
    <w:rsid w:val="00645390"/>
    <w:rsid w:val="006634C4"/>
    <w:rsid w:val="006756F9"/>
    <w:rsid w:val="006C3EB5"/>
    <w:rsid w:val="006D3F16"/>
    <w:rsid w:val="006F0834"/>
    <w:rsid w:val="006F0A27"/>
    <w:rsid w:val="006F740C"/>
    <w:rsid w:val="00740CC5"/>
    <w:rsid w:val="00760745"/>
    <w:rsid w:val="007D1C7A"/>
    <w:rsid w:val="007D74F1"/>
    <w:rsid w:val="007E4201"/>
    <w:rsid w:val="00830559"/>
    <w:rsid w:val="00832C0D"/>
    <w:rsid w:val="0085187F"/>
    <w:rsid w:val="008961D7"/>
    <w:rsid w:val="008B271E"/>
    <w:rsid w:val="008C0AA6"/>
    <w:rsid w:val="008D2BAB"/>
    <w:rsid w:val="008F75E1"/>
    <w:rsid w:val="00943F97"/>
    <w:rsid w:val="009721B0"/>
    <w:rsid w:val="00973522"/>
    <w:rsid w:val="00994677"/>
    <w:rsid w:val="009A0772"/>
    <w:rsid w:val="009B3D18"/>
    <w:rsid w:val="009B5FD5"/>
    <w:rsid w:val="009C200C"/>
    <w:rsid w:val="009D69FE"/>
    <w:rsid w:val="00A52E24"/>
    <w:rsid w:val="00A574FF"/>
    <w:rsid w:val="00A638AF"/>
    <w:rsid w:val="00A74CC8"/>
    <w:rsid w:val="00A836AB"/>
    <w:rsid w:val="00A94ADA"/>
    <w:rsid w:val="00B06523"/>
    <w:rsid w:val="00B30754"/>
    <w:rsid w:val="00B3292B"/>
    <w:rsid w:val="00BC40C6"/>
    <w:rsid w:val="00C24237"/>
    <w:rsid w:val="00C8657D"/>
    <w:rsid w:val="00C87B9C"/>
    <w:rsid w:val="00CA6952"/>
    <w:rsid w:val="00D51B23"/>
    <w:rsid w:val="00D84308"/>
    <w:rsid w:val="00DA057B"/>
    <w:rsid w:val="00E00442"/>
    <w:rsid w:val="00E150E9"/>
    <w:rsid w:val="00E32BAD"/>
    <w:rsid w:val="00E90BC2"/>
    <w:rsid w:val="00EB74BF"/>
    <w:rsid w:val="00EC7569"/>
    <w:rsid w:val="00ED1340"/>
    <w:rsid w:val="00ED3A94"/>
    <w:rsid w:val="00F24E43"/>
    <w:rsid w:val="00F67537"/>
    <w:rsid w:val="00FA688F"/>
    <w:rsid w:val="00FC64E0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3BFF31-608B-4F72-B383-370953CC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21CD"/>
    <w:rPr>
      <w:rFonts w:cs="Calibri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721C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721C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5721C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5721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5721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5721CD"/>
    <w:pPr>
      <w:spacing w:before="240" w:after="60"/>
      <w:outlineLvl w:val="5"/>
    </w:pPr>
    <w:rPr>
      <w:b/>
      <w:bCs/>
      <w:sz w:val="20"/>
      <w:szCs w:val="20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5721CD"/>
    <w:pPr>
      <w:spacing w:before="240" w:after="60"/>
      <w:outlineLvl w:val="6"/>
    </w:pPr>
  </w:style>
  <w:style w:type="paragraph" w:styleId="Antrat8">
    <w:name w:val="heading 8"/>
    <w:basedOn w:val="prastasis"/>
    <w:next w:val="prastasis"/>
    <w:link w:val="Antrat8Diagrama"/>
    <w:uiPriority w:val="99"/>
    <w:qFormat/>
    <w:rsid w:val="005721CD"/>
    <w:pPr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5721CD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5721CD"/>
    <w:rPr>
      <w:rFonts w:ascii="Cambria" w:hAnsi="Cambria" w:cs="Cambria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5721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5721CD"/>
    <w:rPr>
      <w:rFonts w:ascii="Cambria" w:hAnsi="Cambria" w:cs="Cambria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5721CD"/>
    <w:rPr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9"/>
    <w:locked/>
    <w:rsid w:val="005721CD"/>
    <w:rPr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5721CD"/>
    <w:rPr>
      <w:b/>
      <w:bCs/>
    </w:rPr>
  </w:style>
  <w:style w:type="character" w:customStyle="1" w:styleId="Antrat7Diagrama">
    <w:name w:val="Antraštė 7 Diagrama"/>
    <w:basedOn w:val="Numatytasispastraiposriftas"/>
    <w:link w:val="Antrat7"/>
    <w:uiPriority w:val="99"/>
    <w:locked/>
    <w:rsid w:val="005721CD"/>
    <w:rPr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9"/>
    <w:semiHidden/>
    <w:locked/>
    <w:rsid w:val="005721CD"/>
    <w:rPr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9"/>
    <w:locked/>
    <w:rsid w:val="005721CD"/>
    <w:rPr>
      <w:rFonts w:ascii="Cambria" w:hAnsi="Cambria" w:cs="Cambria"/>
    </w:rPr>
  </w:style>
  <w:style w:type="character" w:styleId="Hipersaitas">
    <w:name w:val="Hyperlink"/>
    <w:basedOn w:val="Numatytasispastraiposriftas"/>
    <w:uiPriority w:val="99"/>
    <w:semiHidden/>
    <w:rsid w:val="004968D3"/>
    <w:rPr>
      <w:color w:val="0000FF"/>
      <w:u w:val="single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4968D3"/>
    <w:pPr>
      <w:jc w:val="center"/>
    </w:pPr>
    <w:rPr>
      <w:rFonts w:ascii="Arial" w:hAnsi="Arial" w:cs="Arial"/>
      <w:b/>
      <w:bCs/>
      <w:color w:val="993300"/>
      <w:sz w:val="30"/>
      <w:szCs w:val="30"/>
      <w:lang w:val="en-AU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6F740C"/>
    <w:rPr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rsid w:val="004968D3"/>
    <w:pPr>
      <w:ind w:left="360"/>
      <w:jc w:val="both"/>
    </w:pPr>
    <w:rPr>
      <w:rFonts w:ascii="Arial" w:hAnsi="Arial" w:cs="Arial"/>
      <w:color w:val="00330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6F740C"/>
    <w:rPr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4968D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6F740C"/>
    <w:rPr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5721CD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5721CD"/>
    <w:rPr>
      <w:rFonts w:ascii="Cambria" w:hAnsi="Cambria" w:cs="Cambria"/>
      <w:b/>
      <w:bCs/>
      <w:kern w:val="28"/>
      <w:sz w:val="32"/>
      <w:szCs w:val="32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5721CD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5721CD"/>
    <w:rPr>
      <w:rFonts w:ascii="Cambria" w:hAnsi="Cambria" w:cs="Cambria"/>
      <w:sz w:val="24"/>
      <w:szCs w:val="24"/>
    </w:rPr>
  </w:style>
  <w:style w:type="character" w:styleId="Grietas">
    <w:name w:val="Strong"/>
    <w:basedOn w:val="Numatytasispastraiposriftas"/>
    <w:uiPriority w:val="99"/>
    <w:qFormat/>
    <w:rsid w:val="005721CD"/>
    <w:rPr>
      <w:b/>
      <w:bCs/>
    </w:rPr>
  </w:style>
  <w:style w:type="character" w:styleId="Emfaz">
    <w:name w:val="Emphasis"/>
    <w:basedOn w:val="Numatytasispastraiposriftas"/>
    <w:uiPriority w:val="99"/>
    <w:qFormat/>
    <w:rsid w:val="005721CD"/>
    <w:rPr>
      <w:rFonts w:ascii="Calibri" w:hAnsi="Calibri" w:cs="Calibri"/>
      <w:b/>
      <w:bCs/>
      <w:i/>
      <w:iCs/>
    </w:rPr>
  </w:style>
  <w:style w:type="paragraph" w:styleId="Betarp">
    <w:name w:val="No Spacing"/>
    <w:basedOn w:val="prastasis"/>
    <w:uiPriority w:val="99"/>
    <w:qFormat/>
    <w:rsid w:val="005721CD"/>
  </w:style>
  <w:style w:type="paragraph" w:styleId="Sraopastraipa">
    <w:name w:val="List Paragraph"/>
    <w:basedOn w:val="prastasis"/>
    <w:uiPriority w:val="99"/>
    <w:qFormat/>
    <w:rsid w:val="005721CD"/>
    <w:pPr>
      <w:ind w:left="720"/>
    </w:pPr>
  </w:style>
  <w:style w:type="paragraph" w:styleId="Citata">
    <w:name w:val="Quote"/>
    <w:basedOn w:val="prastasis"/>
    <w:next w:val="prastasis"/>
    <w:link w:val="CitataDiagrama"/>
    <w:uiPriority w:val="99"/>
    <w:qFormat/>
    <w:rsid w:val="005721CD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99"/>
    <w:locked/>
    <w:rsid w:val="005721CD"/>
    <w:rPr>
      <w:i/>
      <w:iCs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99"/>
    <w:qFormat/>
    <w:rsid w:val="005721CD"/>
    <w:pPr>
      <w:ind w:left="720" w:right="720"/>
    </w:pPr>
    <w:rPr>
      <w:b/>
      <w:bCs/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99"/>
    <w:locked/>
    <w:rsid w:val="005721CD"/>
    <w:rPr>
      <w:b/>
      <w:bCs/>
      <w:i/>
      <w:iCs/>
      <w:sz w:val="24"/>
      <w:szCs w:val="24"/>
    </w:rPr>
  </w:style>
  <w:style w:type="character" w:styleId="Nerykuspabraukimas">
    <w:name w:val="Subtle Emphasis"/>
    <w:basedOn w:val="Numatytasispastraiposriftas"/>
    <w:uiPriority w:val="99"/>
    <w:qFormat/>
    <w:rsid w:val="005721CD"/>
    <w:rPr>
      <w:i/>
      <w:iCs/>
      <w:color w:val="auto"/>
    </w:rPr>
  </w:style>
  <w:style w:type="character" w:styleId="Rykuspabraukimas">
    <w:name w:val="Intense Emphasis"/>
    <w:basedOn w:val="Numatytasispastraiposriftas"/>
    <w:uiPriority w:val="99"/>
    <w:qFormat/>
    <w:rsid w:val="005721CD"/>
    <w:rPr>
      <w:b/>
      <w:bCs/>
      <w:i/>
      <w:iCs/>
      <w:sz w:val="24"/>
      <w:szCs w:val="24"/>
      <w:u w:val="single"/>
    </w:rPr>
  </w:style>
  <w:style w:type="character" w:styleId="Nerykinuoroda">
    <w:name w:val="Subtle Reference"/>
    <w:basedOn w:val="Numatytasispastraiposriftas"/>
    <w:uiPriority w:val="99"/>
    <w:qFormat/>
    <w:rsid w:val="005721CD"/>
    <w:rPr>
      <w:sz w:val="24"/>
      <w:szCs w:val="24"/>
      <w:u w:val="single"/>
    </w:rPr>
  </w:style>
  <w:style w:type="character" w:styleId="Rykinuoroda">
    <w:name w:val="Intense Reference"/>
    <w:basedOn w:val="Numatytasispastraiposriftas"/>
    <w:uiPriority w:val="99"/>
    <w:qFormat/>
    <w:rsid w:val="005721CD"/>
    <w:rPr>
      <w:b/>
      <w:bCs/>
      <w:sz w:val="24"/>
      <w:szCs w:val="24"/>
      <w:u w:val="single"/>
    </w:rPr>
  </w:style>
  <w:style w:type="character" w:styleId="Knygospavadinimas">
    <w:name w:val="Book Title"/>
    <w:basedOn w:val="Numatytasispastraiposriftas"/>
    <w:uiPriority w:val="99"/>
    <w:qFormat/>
    <w:rsid w:val="005721CD"/>
    <w:rPr>
      <w:rFonts w:ascii="Cambria" w:hAnsi="Cambria" w:cs="Cambria"/>
      <w:b/>
      <w:bCs/>
      <w:i/>
      <w:iCs/>
      <w:sz w:val="24"/>
      <w:szCs w:val="24"/>
    </w:rPr>
  </w:style>
  <w:style w:type="paragraph" w:styleId="Turinioantrat">
    <w:name w:val="TOC Heading"/>
    <w:basedOn w:val="Antrat1"/>
    <w:next w:val="prastasis"/>
    <w:uiPriority w:val="99"/>
    <w:qFormat/>
    <w:rsid w:val="005721CD"/>
    <w:pPr>
      <w:outlineLvl w:val="9"/>
    </w:pPr>
  </w:style>
  <w:style w:type="table" w:styleId="Lentelstinklelis">
    <w:name w:val="Table Grid"/>
    <w:basedOn w:val="prastojilentel"/>
    <w:uiPriority w:val="99"/>
    <w:locked/>
    <w:rsid w:val="00CA69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ka.kluba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techsonas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Vadyba</cp:lastModifiedBy>
  <cp:revision>2</cp:revision>
  <dcterms:created xsi:type="dcterms:W3CDTF">2018-08-03T10:42:00Z</dcterms:created>
  <dcterms:modified xsi:type="dcterms:W3CDTF">2018-08-03T10:42:00Z</dcterms:modified>
</cp:coreProperties>
</file>